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3C05" w:rsidRPr="00A60D89" w:rsidRDefault="00B13C05" w:rsidP="00B13C05">
      <w:pPr>
        <w:spacing w:after="0"/>
        <w:rPr>
          <w:b/>
          <w:sz w:val="28"/>
          <w:szCs w:val="28"/>
        </w:rPr>
      </w:pPr>
      <w:r w:rsidRPr="00A60D89">
        <w:rPr>
          <w:b/>
          <w:sz w:val="28"/>
          <w:szCs w:val="28"/>
          <w:u w:val="single"/>
        </w:rPr>
        <w:t>ANNEE 1790</w:t>
      </w:r>
      <w:r w:rsidRPr="00A60D89">
        <w:rPr>
          <w:b/>
          <w:sz w:val="28"/>
          <w:szCs w:val="28"/>
        </w:rPr>
        <w:t> :</w:t>
      </w:r>
    </w:p>
    <w:p w:rsidR="00B13C05" w:rsidRPr="000667AB" w:rsidRDefault="00B13C05" w:rsidP="00B13C05">
      <w:pPr>
        <w:spacing w:after="120" w:line="240" w:lineRule="auto"/>
        <w:jc w:val="both"/>
        <w:rPr>
          <w:b/>
        </w:rPr>
      </w:pPr>
      <w:r>
        <w:t>L’hiver 1789-1790 est plus clément que le précédent. Cependant, en raison de la disette qui règne, les denrées sont rares et chères et les classes défavorisées sont frappées les premières. Il ne fait pas gai dans beaucoup de chaumières onnaingeoises, où les journaliers, travaillant épisodiquement, sont en plus, écrasés d’impôts.</w:t>
      </w:r>
    </w:p>
    <w:p w:rsidR="00B13C05" w:rsidRDefault="00B13C05" w:rsidP="00B13C05">
      <w:pPr>
        <w:spacing w:after="0" w:line="240" w:lineRule="auto"/>
        <w:jc w:val="both"/>
      </w:pPr>
      <w:r>
        <w:t>A titre indicatif, la contribution d’Onnaing s’élève à :</w:t>
      </w:r>
    </w:p>
    <w:p w:rsidR="00B13C05" w:rsidRDefault="00B13C05" w:rsidP="00B13C05">
      <w:pPr>
        <w:pStyle w:val="Paragraphedeliste"/>
        <w:spacing w:after="0" w:line="240" w:lineRule="auto"/>
        <w:ind w:left="0"/>
        <w:jc w:val="both"/>
      </w:pPr>
      <w:r>
        <w:t xml:space="preserve">                                        11.767 livres, 16 sous, 3 deniers du Hainaut (8),</w:t>
      </w:r>
    </w:p>
    <w:p w:rsidR="00B13C05" w:rsidRDefault="00B13C05" w:rsidP="00B13C05">
      <w:pPr>
        <w:pStyle w:val="Paragraphedeliste"/>
        <w:spacing w:after="0" w:line="240" w:lineRule="auto"/>
        <w:ind w:left="0"/>
        <w:jc w:val="both"/>
      </w:pPr>
      <w:r>
        <w:t>- soit :                               7.354 livres, 17 sous, 9 deniers de France.</w:t>
      </w:r>
    </w:p>
    <w:p w:rsidR="00B13C05" w:rsidRDefault="00B13C05" w:rsidP="00B13C05">
      <w:pPr>
        <w:pStyle w:val="Paragraphedeliste"/>
        <w:spacing w:after="0" w:line="240" w:lineRule="auto"/>
        <w:ind w:left="0"/>
        <w:jc w:val="both"/>
      </w:pPr>
      <w:r>
        <w:t>- A quoi il faut ajouter :    419 livres, 14 sous, 3 deniers « pour subvenir aux frais de la communauté »,</w:t>
      </w:r>
    </w:p>
    <w:p w:rsidR="00B13C05" w:rsidRDefault="00B13C05" w:rsidP="00B13C05">
      <w:pPr>
        <w:pStyle w:val="Paragraphedeliste"/>
        <w:spacing w:after="120" w:line="240" w:lineRule="auto"/>
        <w:ind w:left="0"/>
        <w:jc w:val="both"/>
      </w:pPr>
      <w:r>
        <w:t>-</w:t>
      </w:r>
      <w:r w:rsidRPr="0070253D">
        <w:t xml:space="preserve"> </w:t>
      </w:r>
      <w:r>
        <w:t>Soit au total :              12.187 livres, 10 sous, 6 deniers.</w:t>
      </w:r>
    </w:p>
    <w:p w:rsidR="00B13C05" w:rsidRDefault="00B13C05" w:rsidP="00B13C05">
      <w:pPr>
        <w:spacing w:after="120" w:line="240" w:lineRule="auto"/>
        <w:jc w:val="both"/>
      </w:pPr>
      <w:r>
        <w:t>Le rôle des répartitions divise les contribuables en deux catégories ; les indigènes ou habitants d’Onnaing et les étrangers qui, n’habitant pas le village, ne sont pas soumis à la capitation (9).</w:t>
      </w:r>
    </w:p>
    <w:p w:rsidR="00B13C05" w:rsidRDefault="00B13C05" w:rsidP="00B13C05">
      <w:pPr>
        <w:spacing w:after="0" w:line="240" w:lineRule="auto"/>
      </w:pPr>
      <w:r>
        <w:t>Les plus imposés sont dans l’ordre :</w:t>
      </w:r>
    </w:p>
    <w:p w:rsidR="00B13C05" w:rsidRDefault="00B13C05" w:rsidP="00B13C05">
      <w:pPr>
        <w:pStyle w:val="Paragraphedeliste"/>
        <w:spacing w:after="0" w:line="240" w:lineRule="auto"/>
        <w:ind w:left="0"/>
      </w:pPr>
      <w:r>
        <w:t xml:space="preserve">- Jean-Baptiste DERVAUX censier du </w:t>
      </w:r>
      <w:proofErr w:type="spellStart"/>
      <w:r>
        <w:t>Landas</w:t>
      </w:r>
      <w:proofErr w:type="spellEnd"/>
      <w:r>
        <w:t xml:space="preserve">                  639 l     11 s     3 d</w:t>
      </w:r>
    </w:p>
    <w:p w:rsidR="00B13C05" w:rsidRDefault="00B13C05" w:rsidP="00B13C05">
      <w:pPr>
        <w:pStyle w:val="Paragraphedeliste"/>
        <w:spacing w:after="0" w:line="240" w:lineRule="auto"/>
        <w:ind w:left="0"/>
      </w:pPr>
      <w:r>
        <w:t xml:space="preserve">- Antoine-Joseph LEROUX censier de </w:t>
      </w:r>
      <w:proofErr w:type="spellStart"/>
      <w:proofErr w:type="gramStart"/>
      <w:r>
        <w:t>Vicoigne</w:t>
      </w:r>
      <w:proofErr w:type="spellEnd"/>
      <w:r>
        <w:t xml:space="preserve">  (</w:t>
      </w:r>
      <w:proofErr w:type="gramEnd"/>
      <w:r>
        <w:t>10)      431 l     11 s     3 d</w:t>
      </w:r>
    </w:p>
    <w:p w:rsidR="00B13C05" w:rsidRDefault="00B13C05" w:rsidP="00B13C05">
      <w:pPr>
        <w:pStyle w:val="Paragraphedeliste"/>
        <w:spacing w:after="0" w:line="240" w:lineRule="auto"/>
        <w:ind w:left="0"/>
      </w:pPr>
      <w:r>
        <w:t>- Jean-Antoine BOURSIER                                                   403 l       4 s</w:t>
      </w:r>
    </w:p>
    <w:p w:rsidR="00B13C05" w:rsidRDefault="00B13C05" w:rsidP="00B13C05">
      <w:pPr>
        <w:pStyle w:val="Paragraphedeliste"/>
        <w:spacing w:after="0" w:line="240" w:lineRule="auto"/>
        <w:ind w:left="0"/>
      </w:pPr>
      <w:r>
        <w:t>- Veuve GUIOT                                                                      210 l      11 s    6 d</w:t>
      </w:r>
    </w:p>
    <w:p w:rsidR="00B13C05" w:rsidRDefault="00B13C05" w:rsidP="00B13C05">
      <w:pPr>
        <w:pStyle w:val="Paragraphedeliste"/>
        <w:spacing w:after="0" w:line="240" w:lineRule="auto"/>
        <w:ind w:left="0"/>
      </w:pPr>
      <w:r>
        <w:t>- Jean-François BOURSIER                                                   153 l        6 s    6 d</w:t>
      </w:r>
    </w:p>
    <w:p w:rsidR="00B13C05" w:rsidRDefault="00B13C05" w:rsidP="00B13C05">
      <w:pPr>
        <w:pStyle w:val="Paragraphedeliste"/>
        <w:spacing w:after="0" w:line="240" w:lineRule="auto"/>
        <w:ind w:left="0"/>
      </w:pPr>
      <w:r>
        <w:t xml:space="preserve">- Antoine MOREAU                                                               148 l        6 s    9 d </w:t>
      </w:r>
    </w:p>
    <w:p w:rsidR="00B13C05" w:rsidRDefault="00B13C05" w:rsidP="00B13C05">
      <w:pPr>
        <w:pStyle w:val="Paragraphedeliste"/>
        <w:spacing w:after="0" w:line="240" w:lineRule="auto"/>
        <w:ind w:left="0"/>
      </w:pPr>
      <w:r>
        <w:t>- Pierre-Joseph MARIAGE                                                    136 l      14 s    6 d</w:t>
      </w:r>
    </w:p>
    <w:p w:rsidR="00B13C05" w:rsidRDefault="00B13C05" w:rsidP="00B13C05">
      <w:pPr>
        <w:pStyle w:val="Paragraphedeliste"/>
        <w:spacing w:after="0" w:line="240" w:lineRule="auto"/>
        <w:ind w:left="0"/>
      </w:pPr>
      <w:r>
        <w:t>- Pierre-Joseph NONCLERCQ                                               130 l        7 s    6 d</w:t>
      </w:r>
    </w:p>
    <w:p w:rsidR="00B13C05" w:rsidRDefault="00B13C05" w:rsidP="00B13C05">
      <w:pPr>
        <w:pStyle w:val="Paragraphedeliste"/>
        <w:spacing w:after="0" w:line="240" w:lineRule="auto"/>
        <w:ind w:left="0"/>
      </w:pPr>
      <w:r>
        <w:t xml:space="preserve">- Jacques-Joseph MARIAGE                                                 128 l        6 s    6 d </w:t>
      </w:r>
    </w:p>
    <w:p w:rsidR="00B13C05" w:rsidRDefault="00B13C05" w:rsidP="00B13C05">
      <w:pPr>
        <w:pStyle w:val="Paragraphedeliste"/>
        <w:spacing w:after="0" w:line="240" w:lineRule="auto"/>
        <w:ind w:left="0"/>
      </w:pPr>
      <w:r>
        <w:t>- Godefroy MARIAGE                                                            121 l        9 s    3 d</w:t>
      </w:r>
    </w:p>
    <w:p w:rsidR="00B13C05" w:rsidRDefault="00B13C05" w:rsidP="00B13C05">
      <w:pPr>
        <w:pStyle w:val="Paragraphedeliste"/>
        <w:spacing w:after="0" w:line="240" w:lineRule="auto"/>
        <w:ind w:left="0"/>
      </w:pPr>
      <w:r>
        <w:t>- Pierre-Ignace BOTTIAUX                                                    118 l      11 s    6 d</w:t>
      </w:r>
    </w:p>
    <w:p w:rsidR="00B13C05" w:rsidRDefault="00B13C05" w:rsidP="00B13C05">
      <w:pPr>
        <w:spacing w:after="120" w:line="240" w:lineRule="auto"/>
      </w:pPr>
      <w:r>
        <w:t>Beaucoup de contribuables ne paient que quelques livres.</w:t>
      </w:r>
    </w:p>
    <w:p w:rsidR="00B13C05" w:rsidRDefault="00B13C05" w:rsidP="00B13C05">
      <w:pPr>
        <w:spacing w:after="0" w:line="240" w:lineRule="auto"/>
        <w:jc w:val="both"/>
      </w:pPr>
      <w:r>
        <w:t>Le 21 janvier, arrive à la maison commune d’Onnaing, le décret du 15 courant divisant la France en 83 départements. Les anciennes provinces sont supprimées et partagées en départements, districts et cantons regroupant plusieurs communes.</w:t>
      </w:r>
    </w:p>
    <w:p w:rsidR="00B13C05" w:rsidRDefault="00B13C05" w:rsidP="00B13C05">
      <w:pPr>
        <w:pStyle w:val="Paragraphedeliste"/>
        <w:spacing w:after="120" w:line="240" w:lineRule="auto"/>
        <w:ind w:left="0"/>
        <w:jc w:val="both"/>
      </w:pPr>
      <w:r>
        <w:t>Onnaing se trouve rattaché au canton de Condé, dépendant du district de Valenciennes.</w:t>
      </w:r>
    </w:p>
    <w:p w:rsidR="00B13C05" w:rsidRDefault="00B13C05" w:rsidP="00B13C05">
      <w:pPr>
        <w:spacing w:after="0" w:line="240" w:lineRule="auto"/>
        <w:jc w:val="both"/>
      </w:pPr>
      <w:r>
        <w:t>Il est demandé de procéder au plus tôt à des élections pour élire ceux qui formeront désormais le nouveau « Conseil Général » de la commune, qui comprendra un Maire, un adjoint, un procureur, des officiers municipaux et des notables, remplaçant les échevins.</w:t>
      </w:r>
    </w:p>
    <w:p w:rsidR="00B13C05" w:rsidRDefault="00B13C05" w:rsidP="00B13C05">
      <w:pPr>
        <w:spacing w:after="120" w:line="240" w:lineRule="auto"/>
      </w:pPr>
    </w:p>
    <w:p w:rsidR="00B13C05" w:rsidRDefault="00B13C05" w:rsidP="00B13C05">
      <w:pPr>
        <w:spacing w:after="0" w:line="240" w:lineRule="auto"/>
      </w:pPr>
      <w:r>
        <w:t>--------------------------------------------------------------------------------------------------------------------------------------</w:t>
      </w:r>
    </w:p>
    <w:p w:rsidR="00B13C05" w:rsidRDefault="00B13C05" w:rsidP="00B13C05">
      <w:pPr>
        <w:spacing w:after="120" w:line="240" w:lineRule="auto"/>
        <w:jc w:val="both"/>
        <w:rPr>
          <w:sz w:val="20"/>
          <w:szCs w:val="20"/>
        </w:rPr>
      </w:pPr>
      <w:r>
        <w:t xml:space="preserve">(8) </w:t>
      </w:r>
      <w:r w:rsidRPr="001111B2">
        <w:rPr>
          <w:sz w:val="20"/>
          <w:szCs w:val="20"/>
        </w:rPr>
        <w:t>La livre tournois valait 20 sous (ou sols), dont chacun valait 12 deniers.</w:t>
      </w:r>
      <w:r>
        <w:rPr>
          <w:sz w:val="20"/>
          <w:szCs w:val="20"/>
        </w:rPr>
        <w:t xml:space="preserve"> </w:t>
      </w:r>
      <w:r w:rsidRPr="001111B2">
        <w:rPr>
          <w:sz w:val="20"/>
          <w:szCs w:val="20"/>
        </w:rPr>
        <w:t>La livre parisis valait 25 sous tournois, sauf dans le Hainaut où elle valait 12 sous 6 deniers tournois.</w:t>
      </w:r>
      <w:r>
        <w:rPr>
          <w:sz w:val="20"/>
          <w:szCs w:val="20"/>
        </w:rPr>
        <w:t xml:space="preserve"> </w:t>
      </w:r>
      <w:r w:rsidRPr="001111B2">
        <w:rPr>
          <w:sz w:val="20"/>
          <w:szCs w:val="20"/>
        </w:rPr>
        <w:t>La livre du Hainaut, comme la livre de Flandre ou livre de 20 gros valait 12 sous tournois, de sorte que 8 sous de Hainaut équivalaient à 5 sous tournois.</w:t>
      </w:r>
      <w:r>
        <w:rPr>
          <w:sz w:val="20"/>
          <w:szCs w:val="20"/>
        </w:rPr>
        <w:t xml:space="preserve"> </w:t>
      </w:r>
      <w:r w:rsidRPr="001111B2">
        <w:rPr>
          <w:sz w:val="20"/>
          <w:szCs w:val="20"/>
        </w:rPr>
        <w:t xml:space="preserve">Le </w:t>
      </w:r>
      <w:proofErr w:type="spellStart"/>
      <w:r w:rsidRPr="001111B2">
        <w:rPr>
          <w:sz w:val="20"/>
          <w:szCs w:val="20"/>
        </w:rPr>
        <w:t>patar</w:t>
      </w:r>
      <w:proofErr w:type="spellEnd"/>
      <w:r w:rsidRPr="001111B2">
        <w:rPr>
          <w:sz w:val="20"/>
          <w:szCs w:val="20"/>
        </w:rPr>
        <w:t>, qui était le 1/20</w:t>
      </w:r>
      <w:r w:rsidRPr="001111B2">
        <w:rPr>
          <w:sz w:val="20"/>
          <w:szCs w:val="20"/>
          <w:vertAlign w:val="superscript"/>
        </w:rPr>
        <w:t>ème</w:t>
      </w:r>
      <w:r w:rsidRPr="001111B2">
        <w:rPr>
          <w:sz w:val="20"/>
          <w:szCs w:val="20"/>
        </w:rPr>
        <w:t xml:space="preserve"> de la livre de Flandre valait 2 gros ou 1 sou, 3 deniers tournois.</w:t>
      </w:r>
    </w:p>
    <w:p w:rsidR="00B13C05" w:rsidRDefault="00B13C05" w:rsidP="00B13C05">
      <w:pPr>
        <w:spacing w:after="120" w:line="240" w:lineRule="auto"/>
        <w:jc w:val="both"/>
        <w:rPr>
          <w:sz w:val="20"/>
          <w:szCs w:val="20"/>
        </w:rPr>
      </w:pPr>
      <w:r w:rsidRPr="003D21F9">
        <w:t>(9)</w:t>
      </w:r>
      <w:r>
        <w:rPr>
          <w:sz w:val="20"/>
          <w:szCs w:val="20"/>
        </w:rPr>
        <w:t xml:space="preserve"> La capitation était un impôt, une taxe par tête.</w:t>
      </w:r>
    </w:p>
    <w:p w:rsidR="00B13C05" w:rsidRDefault="00B13C05" w:rsidP="00B13C05">
      <w:pPr>
        <w:spacing w:after="0" w:line="240" w:lineRule="auto"/>
        <w:jc w:val="both"/>
        <w:rPr>
          <w:sz w:val="20"/>
          <w:szCs w:val="20"/>
        </w:rPr>
      </w:pPr>
      <w:r w:rsidRPr="0070253D">
        <w:t>(10)</w:t>
      </w:r>
      <w:r>
        <w:rPr>
          <w:sz w:val="20"/>
          <w:szCs w:val="20"/>
        </w:rPr>
        <w:t xml:space="preserve"> La ferme de l’Abbaye de </w:t>
      </w:r>
      <w:proofErr w:type="spellStart"/>
      <w:r>
        <w:rPr>
          <w:sz w:val="20"/>
          <w:szCs w:val="20"/>
        </w:rPr>
        <w:t>Vicoigne</w:t>
      </w:r>
      <w:proofErr w:type="spellEnd"/>
      <w:r>
        <w:rPr>
          <w:sz w:val="20"/>
          <w:szCs w:val="20"/>
        </w:rPr>
        <w:t xml:space="preserve"> acquit une terre à Onnaing en 1132. En 1161, d’autres terres complétèrent la première et la cense fut créée en 1203. En 1789, Antoine-Joseph LEROUX, qui habite la ferme et Antoine BOURSIER occupent l’un et l’autre 291 mencaudées de terres. Après le rachat des biens en novembre 1791, Antoine-Joseph LEROUX fils continua l’exploitation, puis la céda à son gendre </w:t>
      </w:r>
      <w:proofErr w:type="spellStart"/>
      <w:r>
        <w:rPr>
          <w:sz w:val="20"/>
          <w:szCs w:val="20"/>
        </w:rPr>
        <w:t>Emile</w:t>
      </w:r>
      <w:proofErr w:type="spellEnd"/>
      <w:r>
        <w:rPr>
          <w:sz w:val="20"/>
          <w:szCs w:val="20"/>
        </w:rPr>
        <w:t xml:space="preserve"> DESLINSEL en 1837. Ce dernier la transmit à Frédéric DRION en 1860, qui en fit une ferme modèle que René BAZIN, de l’Académie Française, vanta dans son roman « Le blé qui lève » paru au début du XXème siècle. Le dernier locataire du « château » fut Georges BULTOT. Après avoir été aménagée en logements, la grande maison fut démolie le 26 mai 1983.</w:t>
      </w:r>
    </w:p>
    <w:p w:rsidR="00B13C05" w:rsidRPr="001111B2" w:rsidRDefault="00B13C05" w:rsidP="00B13C05">
      <w:pPr>
        <w:spacing w:after="0" w:line="240" w:lineRule="auto"/>
        <w:jc w:val="both"/>
        <w:rPr>
          <w:sz w:val="20"/>
          <w:szCs w:val="20"/>
        </w:rPr>
      </w:pPr>
      <w:r>
        <w:rPr>
          <w:sz w:val="20"/>
          <w:szCs w:val="20"/>
        </w:rPr>
        <w:t>----------------------------------------------------------------------------------------------------------------------------------------------------</w:t>
      </w:r>
    </w:p>
    <w:p w:rsidR="00B13C05" w:rsidRDefault="00B13C05" w:rsidP="00B13C05">
      <w:pPr>
        <w:pStyle w:val="Paragraphedeliste"/>
        <w:spacing w:after="0" w:line="240" w:lineRule="auto"/>
        <w:ind w:left="0"/>
        <w:jc w:val="both"/>
      </w:pPr>
      <w:r>
        <w:t>- Pour être électeur, il faut avoir au moins 25 ans et payer une contribution directe égale à 3 journées de travail ou 3 livres de France.</w:t>
      </w:r>
    </w:p>
    <w:p w:rsidR="00B13C05" w:rsidRDefault="00B13C05" w:rsidP="00B13C05">
      <w:pPr>
        <w:pStyle w:val="Paragraphedeliste"/>
        <w:spacing w:after="0" w:line="240" w:lineRule="auto"/>
        <w:ind w:left="0"/>
        <w:jc w:val="both"/>
      </w:pPr>
      <w:r>
        <w:t>- Pour être éligible, il faut être taxé d’une contribution d’au moins 7 livres, 10 sous.</w:t>
      </w:r>
    </w:p>
    <w:p w:rsidR="00B13C05" w:rsidRDefault="00B13C05" w:rsidP="00B13C05">
      <w:pPr>
        <w:spacing w:after="120" w:line="240" w:lineRule="auto"/>
        <w:jc w:val="both"/>
      </w:pPr>
      <w:r>
        <w:t xml:space="preserve">Le 9 février, 76 électeurs se réunissent dans l’église, au son des cloches, selon la tradition, pour élire la première Municipalité du nouveau régime. Le sieur Louis-Philippe-Joseph </w:t>
      </w:r>
      <w:proofErr w:type="spellStart"/>
      <w:r>
        <w:t>Devalblanc</w:t>
      </w:r>
      <w:proofErr w:type="spellEnd"/>
      <w:r>
        <w:t xml:space="preserve">, officier en retraite, préside le bureau, aidé par le curé Adrien </w:t>
      </w:r>
      <w:proofErr w:type="spellStart"/>
      <w:r>
        <w:t>Derome</w:t>
      </w:r>
      <w:proofErr w:type="spellEnd"/>
      <w:r>
        <w:t xml:space="preserve"> comme secrétaire.</w:t>
      </w:r>
    </w:p>
    <w:p w:rsidR="00B13C05" w:rsidRDefault="00B13C05" w:rsidP="00B13C05">
      <w:pPr>
        <w:spacing w:after="0" w:line="240" w:lineRule="auto"/>
        <w:jc w:val="both"/>
      </w:pPr>
      <w:r>
        <w:t>A l’issue du scrutin, la première Municipalité se présente comme suit :</w:t>
      </w:r>
    </w:p>
    <w:p w:rsidR="00B13C05" w:rsidRDefault="00B13C05" w:rsidP="00B13C05">
      <w:pPr>
        <w:pStyle w:val="Paragraphedeliste"/>
        <w:spacing w:after="0" w:line="240" w:lineRule="auto"/>
        <w:ind w:left="0"/>
        <w:jc w:val="both"/>
      </w:pPr>
      <w:r>
        <w:t>- Maire :                           Antoine-Joseph Leroux</w:t>
      </w:r>
    </w:p>
    <w:p w:rsidR="00B13C05" w:rsidRDefault="00B13C05" w:rsidP="00B13C05">
      <w:pPr>
        <w:pStyle w:val="Paragraphedeliste"/>
        <w:spacing w:after="0" w:line="240" w:lineRule="auto"/>
        <w:ind w:left="0"/>
        <w:jc w:val="both"/>
      </w:pPr>
      <w:r>
        <w:t xml:space="preserve">                                          Censier de la ferme de l’Abbaye de </w:t>
      </w:r>
      <w:proofErr w:type="spellStart"/>
      <w:r>
        <w:t>Vicoigne</w:t>
      </w:r>
      <w:proofErr w:type="spellEnd"/>
      <w:r>
        <w:t>,</w:t>
      </w:r>
    </w:p>
    <w:p w:rsidR="00B13C05" w:rsidRDefault="00B13C05" w:rsidP="00B13C05">
      <w:pPr>
        <w:pStyle w:val="Paragraphedeliste"/>
        <w:spacing w:after="0" w:line="240" w:lineRule="auto"/>
        <w:ind w:left="0"/>
        <w:jc w:val="both"/>
      </w:pPr>
      <w:r>
        <w:t xml:space="preserve">                                          Ancien échevin.</w:t>
      </w:r>
    </w:p>
    <w:p w:rsidR="00B13C05" w:rsidRDefault="00B13C05" w:rsidP="00B13C05">
      <w:pPr>
        <w:pStyle w:val="Paragraphedeliste"/>
        <w:spacing w:after="0" w:line="240" w:lineRule="auto"/>
        <w:ind w:left="0"/>
        <w:jc w:val="both"/>
      </w:pPr>
      <w:r>
        <w:t xml:space="preserve">- Adjoint :                        Emmanuel </w:t>
      </w:r>
      <w:proofErr w:type="spellStart"/>
      <w:r>
        <w:t>Plichon</w:t>
      </w:r>
      <w:proofErr w:type="spellEnd"/>
    </w:p>
    <w:p w:rsidR="00B13C05" w:rsidRDefault="00B13C05" w:rsidP="00B13C05">
      <w:pPr>
        <w:pStyle w:val="Paragraphedeliste"/>
        <w:spacing w:after="0" w:line="240" w:lineRule="auto"/>
        <w:ind w:left="0"/>
        <w:jc w:val="both"/>
      </w:pPr>
      <w:r>
        <w:t xml:space="preserve">                                          Ancien cultivateur et collecteur d’impôts.</w:t>
      </w:r>
    </w:p>
    <w:p w:rsidR="00B13C05" w:rsidRDefault="00B13C05" w:rsidP="00B13C05">
      <w:pPr>
        <w:pStyle w:val="Paragraphedeliste"/>
        <w:spacing w:after="0" w:line="240" w:lineRule="auto"/>
        <w:ind w:left="0"/>
        <w:jc w:val="both"/>
      </w:pPr>
      <w:r>
        <w:t>- Procureur :                   Jean-Joseph Fontaine</w:t>
      </w:r>
    </w:p>
    <w:p w:rsidR="00B13C05" w:rsidRDefault="00B13C05" w:rsidP="00B13C05">
      <w:pPr>
        <w:pStyle w:val="Paragraphedeliste"/>
        <w:spacing w:after="0" w:line="240" w:lineRule="auto"/>
        <w:ind w:left="0"/>
        <w:jc w:val="both"/>
      </w:pPr>
      <w:r>
        <w:t>- Officier municipaux : Godefroy Mariage – Jean-François Boursier –</w:t>
      </w:r>
    </w:p>
    <w:p w:rsidR="00B13C05" w:rsidRDefault="00B13C05" w:rsidP="00B13C05">
      <w:pPr>
        <w:pStyle w:val="Paragraphedeliste"/>
        <w:spacing w:after="0" w:line="240" w:lineRule="auto"/>
        <w:ind w:left="0"/>
        <w:jc w:val="both"/>
      </w:pPr>
      <w:r>
        <w:t xml:space="preserve">                                          Jean-Baptiste Leblanc – Jacques-Joseph Bavay –</w:t>
      </w:r>
    </w:p>
    <w:p w:rsidR="00B13C05" w:rsidRDefault="00B13C05" w:rsidP="00B13C05">
      <w:pPr>
        <w:pStyle w:val="Paragraphedeliste"/>
        <w:spacing w:after="0" w:line="240" w:lineRule="auto"/>
        <w:ind w:left="0"/>
        <w:jc w:val="both"/>
      </w:pPr>
      <w:r>
        <w:t xml:space="preserve">                                          Jean-François Martin – Antoine Lussiez –</w:t>
      </w:r>
    </w:p>
    <w:p w:rsidR="00B13C05" w:rsidRDefault="00B13C05" w:rsidP="00B13C05">
      <w:pPr>
        <w:pStyle w:val="Paragraphedeliste"/>
        <w:spacing w:after="0" w:line="240" w:lineRule="auto"/>
        <w:ind w:left="0"/>
        <w:jc w:val="both"/>
      </w:pPr>
      <w:r>
        <w:t xml:space="preserve">                                          Jean-Joseph </w:t>
      </w:r>
      <w:proofErr w:type="spellStart"/>
      <w:r>
        <w:t>Coroenne</w:t>
      </w:r>
      <w:proofErr w:type="spellEnd"/>
      <w:r>
        <w:t xml:space="preserve"> – Jacques-Joseph Mariage –</w:t>
      </w:r>
    </w:p>
    <w:p w:rsidR="00B13C05" w:rsidRDefault="00B13C05" w:rsidP="00B13C05">
      <w:pPr>
        <w:pStyle w:val="Paragraphedeliste"/>
        <w:spacing w:after="0" w:line="240" w:lineRule="auto"/>
        <w:ind w:left="0"/>
        <w:jc w:val="both"/>
      </w:pPr>
      <w:r>
        <w:t xml:space="preserve">- Notables :                     Nicolas-Joseph </w:t>
      </w:r>
      <w:proofErr w:type="spellStart"/>
      <w:r>
        <w:t>Hornez</w:t>
      </w:r>
      <w:proofErr w:type="spellEnd"/>
      <w:r>
        <w:t xml:space="preserve"> – Antoine-Joseph Bavay –</w:t>
      </w:r>
    </w:p>
    <w:p w:rsidR="00B13C05" w:rsidRDefault="00B13C05" w:rsidP="00B13C05">
      <w:pPr>
        <w:spacing w:after="120" w:line="240" w:lineRule="auto"/>
      </w:pPr>
      <w:r>
        <w:t xml:space="preserve">                                          Pierre-Joseph Désert – Nicolas Riche – François Montée –</w:t>
      </w:r>
    </w:p>
    <w:p w:rsidR="00B13C05" w:rsidRDefault="00B13C05" w:rsidP="00B13C05">
      <w:pPr>
        <w:spacing w:after="0" w:line="240" w:lineRule="auto"/>
        <w:jc w:val="both"/>
      </w:pPr>
      <w:r>
        <w:t>En ce début février, les premiers assignats (billets de monnaie) commencent à faire leur apparition dans le village.</w:t>
      </w:r>
    </w:p>
    <w:p w:rsidR="00B13C05" w:rsidRDefault="00B13C05" w:rsidP="00B13C05">
      <w:pPr>
        <w:spacing w:after="120" w:line="240" w:lineRule="auto"/>
        <w:jc w:val="both"/>
      </w:pPr>
      <w:r>
        <w:t xml:space="preserve">Le 14 février, la nouvelle Municipalité élue le 9, tient sa première séance en la maison de Jacques Bavay, servant de maison commune. Au cours de celle-ci, le Conseil Général vote à bulletins secrets pour élire un greffier. Après dépouillements, il s’avère que Dominique-Joseph Guiot remporte le plus de suffrages. Le garde est alors dépêché pour aller quérir </w:t>
      </w:r>
      <w:proofErr w:type="gramStart"/>
      <w:r>
        <w:t>le dit</w:t>
      </w:r>
      <w:proofErr w:type="gramEnd"/>
      <w:r>
        <w:t xml:space="preserve"> Guiot, lequel arrivé à la salle, accepte de tenir le greffe et prête aussitôt le serment requis.</w:t>
      </w:r>
    </w:p>
    <w:p w:rsidR="00B13C05" w:rsidRDefault="00B13C05" w:rsidP="00B13C05">
      <w:pPr>
        <w:spacing w:after="0" w:line="240" w:lineRule="auto"/>
        <w:jc w:val="both"/>
      </w:pPr>
      <w:r>
        <w:t>Le 24 février, le Conseil Général de la commune se réunit, cette fois à la maison de baillage, annexée comme « </w:t>
      </w:r>
      <w:r w:rsidRPr="00F355A7">
        <w:rPr>
          <w:i/>
        </w:rPr>
        <w:t>maison commune</w:t>
      </w:r>
      <w:r>
        <w:t> ». Celle-ci est située à l’entrée de la rue du baillage (rue Etienne Dolet actuelle), presqu’en bordure de la route de Mons.</w:t>
      </w:r>
    </w:p>
    <w:p w:rsidR="00B13C05" w:rsidRDefault="00B13C05" w:rsidP="00B13C05">
      <w:pPr>
        <w:spacing w:after="120" w:line="240" w:lineRule="auto"/>
        <w:jc w:val="both"/>
      </w:pPr>
      <w:r>
        <w:t>L’objet de cette séance est de recueillir les avis des membres du Conseil Général concernant l’adjudication prochaine du marais de la commune, laquelle doit avoir lieu le 8 mars.</w:t>
      </w:r>
    </w:p>
    <w:p w:rsidR="00B13C05" w:rsidRDefault="00B13C05" w:rsidP="00B13C05">
      <w:pPr>
        <w:spacing w:after="120" w:line="240" w:lineRule="auto"/>
        <w:jc w:val="both"/>
      </w:pPr>
      <w:r>
        <w:t>Le 10 avril, le greffier Guiot est chargé de réclamer à M. Tordoir, ancien greffier, « </w:t>
      </w:r>
      <w:r w:rsidRPr="00F355A7">
        <w:rPr>
          <w:i/>
        </w:rPr>
        <w:t>les titres et chirographes concernant la communauté afin que le Conseil Général puisse disposer des documents et renseignements nécessaires à l’administration de la commune</w:t>
      </w:r>
      <w:r>
        <w:t> ».</w:t>
      </w:r>
    </w:p>
    <w:p w:rsidR="00B13C05" w:rsidRDefault="00B13C05" w:rsidP="00B13C05">
      <w:pPr>
        <w:spacing w:after="0" w:line="240" w:lineRule="auto"/>
        <w:jc w:val="both"/>
      </w:pPr>
      <w:r>
        <w:t>Le 24 avril, la lettre adressée à M. Tordoir étant restée sans réponse, le Conseil Général autorise le procureur de la commune Jean-Joseph Fontaine à poursuivre le dit Tordoir pour l’obliger à remettre les documents relatifs à la commune.</w:t>
      </w:r>
    </w:p>
    <w:p w:rsidR="00B13C05" w:rsidRDefault="00B13C05" w:rsidP="00B13C05">
      <w:pPr>
        <w:spacing w:after="120" w:line="240" w:lineRule="auto"/>
        <w:jc w:val="both"/>
      </w:pPr>
      <w:r>
        <w:t>On ignore le résultat de cette démarche.</w:t>
      </w:r>
    </w:p>
    <w:p w:rsidR="00B13C05" w:rsidRDefault="00B13C05" w:rsidP="00B13C05">
      <w:pPr>
        <w:spacing w:after="0" w:line="240" w:lineRule="auto"/>
        <w:jc w:val="both"/>
      </w:pPr>
      <w:r>
        <w:t>Le 18 mai, la réglementation de la mise en vente des biens ecclésiastiques, établie le 14 courant, parvient à Onnaing.</w:t>
      </w:r>
    </w:p>
    <w:p w:rsidR="00B13C05" w:rsidRDefault="00B13C05" w:rsidP="00B13C05">
      <w:pPr>
        <w:spacing w:after="120" w:line="240" w:lineRule="auto"/>
        <w:jc w:val="both"/>
      </w:pPr>
      <w:r>
        <w:t>Il est probable que les principaux métayers du village étudièrent attentivement cette note en vue de se porter acquéreur le moment venu.</w:t>
      </w:r>
    </w:p>
    <w:p w:rsidR="00B13C05" w:rsidRDefault="00B13C05" w:rsidP="00B13C05">
      <w:pPr>
        <w:spacing w:after="120" w:line="240" w:lineRule="auto"/>
        <w:jc w:val="both"/>
      </w:pPr>
      <w:r>
        <w:t xml:space="preserve">Le 30 mai, le Conseil Général décide d’envoyer le lendemain 31, les sieurs Louis-Philippe-Joseph </w:t>
      </w:r>
      <w:proofErr w:type="spellStart"/>
      <w:r>
        <w:t>Devalblanc</w:t>
      </w:r>
      <w:proofErr w:type="spellEnd"/>
      <w:r>
        <w:t xml:space="preserve"> et Dominique-Joseph Guiot à Valenciennes pour les modalités à prendre en vue de coordonner les actions de la Garde Nationale de cette ville avec les communautés voisines.</w:t>
      </w:r>
    </w:p>
    <w:p w:rsidR="00B13C05" w:rsidRDefault="00B13C05" w:rsidP="00B13C05">
      <w:pPr>
        <w:spacing w:after="0" w:line="240" w:lineRule="auto"/>
        <w:jc w:val="both"/>
      </w:pPr>
      <w:r>
        <w:t xml:space="preserve">Le 25 juin, Adrien </w:t>
      </w:r>
      <w:proofErr w:type="spellStart"/>
      <w:r>
        <w:t>Derome</w:t>
      </w:r>
      <w:proofErr w:type="spellEnd"/>
      <w:r>
        <w:t>, curé, fait part d’une importante décision prise à Paris le 19 courant : il s’agit de l’abolition de la noblesse héréditaire en France.</w:t>
      </w:r>
    </w:p>
    <w:p w:rsidR="00B13C05" w:rsidRDefault="00B13C05" w:rsidP="00B13C05">
      <w:pPr>
        <w:spacing w:after="120" w:line="240" w:lineRule="auto"/>
        <w:jc w:val="both"/>
      </w:pPr>
      <w:r>
        <w:t xml:space="preserve">Ce même 25 juin, après la messe célébrée en l’honneur de </w:t>
      </w:r>
      <w:proofErr w:type="spellStart"/>
      <w:r>
        <w:t>Saint-Eloi</w:t>
      </w:r>
      <w:proofErr w:type="spellEnd"/>
      <w:r>
        <w:t xml:space="preserve">, les principaux cultivateurs du village font une distribution de pain aux plus nécessiteux, tandis que le curé </w:t>
      </w:r>
      <w:proofErr w:type="spellStart"/>
      <w:r>
        <w:t>Derome</w:t>
      </w:r>
      <w:proofErr w:type="spellEnd"/>
      <w:r>
        <w:t xml:space="preserve"> leur donne un peu d’argent.</w:t>
      </w:r>
    </w:p>
    <w:p w:rsidR="00B13C05" w:rsidRDefault="00B13C05" w:rsidP="00B13C05">
      <w:pPr>
        <w:spacing w:after="120" w:line="240" w:lineRule="auto"/>
        <w:jc w:val="both"/>
      </w:pPr>
      <w:r>
        <w:t xml:space="preserve">Le 14 juillet, pour rappeler les évènements de l’année précédente, l’Assemblée Nationale a instauré la fête de la Fédération. Dans certaines villes, des réjouissances se déroulent ce jour, mais à Onnaing, rien de spécial. Seuls, quelques habitants se rendent à Valenciennes où une commémoration est prévue sur la </w:t>
      </w:r>
      <w:proofErr w:type="spellStart"/>
      <w:r>
        <w:t>grand’place</w:t>
      </w:r>
      <w:proofErr w:type="spellEnd"/>
      <w:r>
        <w:t>.</w:t>
      </w:r>
    </w:p>
    <w:p w:rsidR="00B13C05" w:rsidRDefault="00B13C05" w:rsidP="00B13C05">
      <w:pPr>
        <w:spacing w:after="240" w:line="240" w:lineRule="auto"/>
        <w:jc w:val="both"/>
      </w:pPr>
      <w:r>
        <w:t>Dans les jours qui suivent le 14 juillet, le curé et son vicaire, ainsi que la population apprennent le vote de la Constitution Civile du Clergé en date du 12 juillet, laquelle va bouleverser profondément l’organisation du clergé séculier.</w:t>
      </w:r>
    </w:p>
    <w:p w:rsidR="00B13C05" w:rsidRDefault="00B13C05" w:rsidP="00B13C05">
      <w:pPr>
        <w:spacing w:after="240"/>
        <w:jc w:val="center"/>
      </w:pPr>
      <w:r>
        <w:rPr>
          <w:noProof/>
          <w:lang w:eastAsia="fr-FR"/>
        </w:rPr>
        <w:drawing>
          <wp:inline distT="0" distB="0" distL="0" distR="0" wp14:anchorId="6461AF7F" wp14:editId="12968AA2">
            <wp:extent cx="5019675" cy="2794457"/>
            <wp:effectExtent l="19050" t="0" r="9525" b="0"/>
            <wp:docPr id="6" name="Image 1" descr="C:\Users\windows\Desktop\ConstitCivilCle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ConstitCivilClerge.png"/>
                    <pic:cNvPicPr>
                      <a:picLocks noChangeAspect="1" noChangeArrowheads="1"/>
                    </pic:cNvPicPr>
                  </pic:nvPicPr>
                  <pic:blipFill>
                    <a:blip r:embed="rId4"/>
                    <a:srcRect/>
                    <a:stretch>
                      <a:fillRect/>
                    </a:stretch>
                  </pic:blipFill>
                  <pic:spPr bwMode="auto">
                    <a:xfrm>
                      <a:off x="0" y="0"/>
                      <a:ext cx="5026515" cy="2798265"/>
                    </a:xfrm>
                    <a:prstGeom prst="rect">
                      <a:avLst/>
                    </a:prstGeom>
                    <a:noFill/>
                    <a:ln w="9525">
                      <a:noFill/>
                      <a:miter lim="800000"/>
                      <a:headEnd/>
                      <a:tailEnd/>
                    </a:ln>
                  </pic:spPr>
                </pic:pic>
              </a:graphicData>
            </a:graphic>
          </wp:inline>
        </w:drawing>
      </w:r>
    </w:p>
    <w:p w:rsidR="00B13C05" w:rsidRDefault="00B13C05" w:rsidP="00B13C05">
      <w:pPr>
        <w:spacing w:after="120" w:line="240" w:lineRule="auto"/>
        <w:jc w:val="both"/>
      </w:pPr>
      <w:r>
        <w:t>En effet, l’Assemblée décide qu’il y aura un évêché par département, soit 83. Mais, la réforme la plus grave concerne le mode de nomination du clergé, car l’ancien Concordat établi entre le Roi et le Pape est aboli. Désormais, c’est la Nation qui va choisir son clergé, en procédant par élection, comme pour les autres fonctionnaires.</w:t>
      </w:r>
    </w:p>
    <w:p w:rsidR="00B13C05" w:rsidRDefault="00B13C05" w:rsidP="00B13C05">
      <w:pPr>
        <w:spacing w:after="120" w:line="240" w:lineRule="auto"/>
        <w:jc w:val="both"/>
      </w:pPr>
      <w:r>
        <w:t>Les évêques seront élus par les électeurs des assemblées départementales, parmi les ecclésiastiques ayant exercé 15 ans dans le diocèse ; les curés seront élus par les électeurs des assemblées de district, parmi les vicaires ayant au moins 5 ans d’exercice ; ils choisiront, eux-mêmes, leurs vicaires. L’évêque sera sacré par le Métropolitain et le curé confirmé par l’évêque.</w:t>
      </w:r>
    </w:p>
    <w:p w:rsidR="00B13C05" w:rsidRDefault="00B13C05" w:rsidP="00B13C05">
      <w:pPr>
        <w:spacing w:after="0" w:line="240" w:lineRule="auto"/>
        <w:jc w:val="both"/>
      </w:pPr>
      <w:r>
        <w:t>Le pape sera simplement avisé de ces nominations. Les prêtres prêteront un serment de fidélité à la Nation, au Roi et à la Constitution. Il leur sera interdit de quitter leur résidence.</w:t>
      </w:r>
    </w:p>
    <w:p w:rsidR="00B13C05" w:rsidRDefault="00B13C05" w:rsidP="00B13C05">
      <w:pPr>
        <w:spacing w:after="120" w:line="240" w:lineRule="auto"/>
        <w:jc w:val="both"/>
      </w:pPr>
      <w:r>
        <w:t xml:space="preserve">Cette nouvelle Constitution tend vers la création d’une </w:t>
      </w:r>
      <w:proofErr w:type="spellStart"/>
      <w:r>
        <w:t>Eglise</w:t>
      </w:r>
      <w:proofErr w:type="spellEnd"/>
      <w:r>
        <w:t xml:space="preserve"> Nationale, indépendante du Pape, mais étroitement liée à l’</w:t>
      </w:r>
      <w:proofErr w:type="spellStart"/>
      <w:r>
        <w:t>Etat</w:t>
      </w:r>
      <w:proofErr w:type="spellEnd"/>
      <w:r>
        <w:t>, les prêtres devenant de véritables fonctionnaires.</w:t>
      </w:r>
    </w:p>
    <w:p w:rsidR="00B13C05" w:rsidRDefault="00B13C05" w:rsidP="00B13C05">
      <w:pPr>
        <w:spacing w:after="0" w:line="240" w:lineRule="auto"/>
        <w:jc w:val="both"/>
      </w:pPr>
      <w:r>
        <w:t>Le 13 août, le maire Antoine-Joseph Leroux et quelques officiers municipaux se rendent au domicile mortuaire du sieur Jean-Joseph Brabant, veuf de Marie-Françoise Fontaine, en vue de désigner un tuteur aux enfants mineurs du couple décédé.</w:t>
      </w:r>
    </w:p>
    <w:p w:rsidR="00B13C05" w:rsidRDefault="00B13C05" w:rsidP="00B13C05">
      <w:pPr>
        <w:spacing w:after="120" w:line="240" w:lineRule="auto"/>
        <w:jc w:val="both"/>
      </w:pPr>
      <w:r>
        <w:t>C’est François Brabant, de Valenciennes, qui est nommé pour cette charge, cautionné par le sieur Honoré Cordier, maître-boulanger, également de Valenciennes.</w:t>
      </w:r>
    </w:p>
    <w:p w:rsidR="00B13C05" w:rsidRDefault="00B13C05" w:rsidP="00B13C05">
      <w:pPr>
        <w:spacing w:after="120" w:line="240" w:lineRule="auto"/>
        <w:jc w:val="both"/>
      </w:pPr>
      <w:r>
        <w:t xml:space="preserve">Le 27 août, le village apprend que la Constitution Civile du Clergé a été promulguée le 24 courant et qu’elle entrera en application dans les prochains jours. Le curé </w:t>
      </w:r>
      <w:proofErr w:type="spellStart"/>
      <w:r>
        <w:t>Derome</w:t>
      </w:r>
      <w:proofErr w:type="spellEnd"/>
      <w:r>
        <w:t xml:space="preserve"> et le vicaire </w:t>
      </w:r>
      <w:proofErr w:type="spellStart"/>
      <w:r>
        <w:t>Mabille</w:t>
      </w:r>
      <w:proofErr w:type="spellEnd"/>
      <w:r>
        <w:t xml:space="preserve"> ont arrêté leur position depuis longtemps : ils ne veulent pas entendre parler des nouvelles conditions imposées au Clergé et ne prononceront aucun serment.</w:t>
      </w:r>
    </w:p>
    <w:p w:rsidR="00B13C05" w:rsidRDefault="00B13C05" w:rsidP="00B13C05">
      <w:pPr>
        <w:spacing w:after="120" w:line="240" w:lineRule="auto"/>
        <w:jc w:val="both"/>
      </w:pPr>
      <w:r>
        <w:t>Le 29 août, le Conseil Général réuni à la maison de baillage, adresse une dernière sommation à Nicolas RICHE, cultivateur, qui a « </w:t>
      </w:r>
      <w:r w:rsidRPr="00F355A7">
        <w:rPr>
          <w:i/>
        </w:rPr>
        <w:t xml:space="preserve">bâti un </w:t>
      </w:r>
      <w:proofErr w:type="spellStart"/>
      <w:r w:rsidRPr="00F355A7">
        <w:rPr>
          <w:i/>
        </w:rPr>
        <w:t>quarain</w:t>
      </w:r>
      <w:proofErr w:type="spellEnd"/>
      <w:r w:rsidRPr="00F355A7">
        <w:rPr>
          <w:i/>
        </w:rPr>
        <w:t xml:space="preserve"> empiétant sur le chemin communal déjà </w:t>
      </w:r>
      <w:proofErr w:type="spellStart"/>
      <w:r w:rsidRPr="00F355A7">
        <w:rPr>
          <w:i/>
        </w:rPr>
        <w:t>estroit</w:t>
      </w:r>
      <w:proofErr w:type="spellEnd"/>
      <w:r w:rsidRPr="00F355A7">
        <w:rPr>
          <w:i/>
        </w:rPr>
        <w:t xml:space="preserve"> à cet endroit »</w:t>
      </w:r>
      <w:r>
        <w:t> : il donne « </w:t>
      </w:r>
      <w:r w:rsidRPr="00F355A7">
        <w:rPr>
          <w:i/>
        </w:rPr>
        <w:t>tiers jours</w:t>
      </w:r>
      <w:r>
        <w:t> » au dit Riche pour démolir sa construction, sinon celle-ci sera exécutée à ses dépens.</w:t>
      </w:r>
    </w:p>
    <w:p w:rsidR="00B13C05" w:rsidRDefault="00B13C05" w:rsidP="00B13C05">
      <w:pPr>
        <w:spacing w:after="120" w:line="240" w:lineRule="auto"/>
        <w:jc w:val="both"/>
      </w:pPr>
      <w:r>
        <w:t>N.B. : Nicolas Riche est pourtant parmi les Notables élus au Conseil Général, mais a des idées souvent contradictoires avec les autres membres, comme nous le verrons par la suite.</w:t>
      </w:r>
    </w:p>
    <w:p w:rsidR="00B13C05" w:rsidRDefault="00B13C05" w:rsidP="00B13C05">
      <w:pPr>
        <w:spacing w:after="120" w:line="240" w:lineRule="auto"/>
        <w:jc w:val="both"/>
      </w:pPr>
      <w:r>
        <w:t>Le 5 septembre, il est décidé qu’un arpentage des parties de « </w:t>
      </w:r>
      <w:proofErr w:type="spellStart"/>
      <w:r w:rsidRPr="00F355A7">
        <w:rPr>
          <w:i/>
        </w:rPr>
        <w:t>warechaix</w:t>
      </w:r>
      <w:proofErr w:type="spellEnd"/>
      <w:r w:rsidRPr="00F355A7">
        <w:rPr>
          <w:i/>
        </w:rPr>
        <w:t> »</w:t>
      </w:r>
      <w:r>
        <w:t xml:space="preserve"> (11) sera effectué afin que des particuliers puissent les acquérir. Auguste Hubert est chargé de ce travail.</w:t>
      </w:r>
    </w:p>
    <w:p w:rsidR="00B13C05" w:rsidRDefault="00B13C05" w:rsidP="00B13C05">
      <w:pPr>
        <w:spacing w:after="120" w:line="240" w:lineRule="auto"/>
        <w:jc w:val="both"/>
      </w:pPr>
      <w:r>
        <w:t>Le vendredi 29 octobre, au cours de sa séance tenue à la maison de baillage, le Conseil Général adresse une requête auprès des administrateurs du directoire du district de Valenciennes pour qu’Onnaing soit siège d’un juge de paix (12) et qu’un marché aux bestiaux puisse s’y tenir le 8 de chaque mois.</w:t>
      </w:r>
    </w:p>
    <w:p w:rsidR="00B13C05" w:rsidRDefault="00B13C05" w:rsidP="00B13C05">
      <w:pPr>
        <w:spacing w:after="0" w:line="240" w:lineRule="auto"/>
        <w:jc w:val="both"/>
      </w:pPr>
      <w:r>
        <w:t>Par la suite, le directoire donne un avis favorable, mais l’administration Départementale réfute la requête, arguant qu’Onnaing n’a pas encore la qualification de bourg.</w:t>
      </w:r>
    </w:p>
    <w:p w:rsidR="00B13C05" w:rsidRDefault="00B13C05" w:rsidP="00B13C05">
      <w:pPr>
        <w:spacing w:after="120" w:line="240" w:lineRule="auto"/>
        <w:jc w:val="both"/>
      </w:pPr>
      <w:r>
        <w:t>Au cours de cette séance, la discussion s’oriente vers l’utilisation des bonis des impositions des années antérieures. Le procureur suggère d’employer ces bonis « </w:t>
      </w:r>
      <w:r w:rsidRPr="005D3886">
        <w:rPr>
          <w:i/>
        </w:rPr>
        <w:t>à donner l’aisance au public, en lui procurant les choses nécessaires, tant pour le commerce que pour la culture des terres</w:t>
      </w:r>
      <w:r>
        <w:t> ». Finalement, le Conseil admet de les employer pour payer certaines rues en invitant les fermiers à voiturer les terres avec l’aide des particuliers.</w:t>
      </w:r>
    </w:p>
    <w:p w:rsidR="00B13C05" w:rsidRDefault="00B13C05" w:rsidP="00B13C05">
      <w:pPr>
        <w:spacing w:after="120" w:line="240" w:lineRule="auto"/>
        <w:jc w:val="both"/>
      </w:pPr>
      <w:r>
        <w:t xml:space="preserve">Le dimanche 31 octobre, à l’issue des Vêpres, en présence d’un collecteur des deniers royaux, il est perçu le recouvrement des deniers de la </w:t>
      </w:r>
      <w:proofErr w:type="spellStart"/>
      <w:r>
        <w:t>massarderie</w:t>
      </w:r>
      <w:proofErr w:type="spellEnd"/>
      <w:r>
        <w:t xml:space="preserve"> de la commune ; François Lussiez est chargé de ce travail.</w:t>
      </w:r>
    </w:p>
    <w:p w:rsidR="00B13C05" w:rsidRDefault="00B13C05" w:rsidP="00B13C05">
      <w:pPr>
        <w:spacing w:after="0" w:line="240" w:lineRule="auto"/>
        <w:jc w:val="both"/>
      </w:pPr>
      <w:r>
        <w:t xml:space="preserve">Le dimanche 5 décembre, le curé </w:t>
      </w:r>
      <w:proofErr w:type="spellStart"/>
      <w:r>
        <w:t>Derome</w:t>
      </w:r>
      <w:proofErr w:type="spellEnd"/>
      <w:r>
        <w:t xml:space="preserve"> annonce, au cours de tous les offices, que le 27 novembre dernier, l’Assemblée a voté une loi exigeant des fonctionnaires publics un serment à la Constitution Civile du Clergé. Tous les prêtres qui ne prononceront pas ce serment seront remplacés et ne pourront plus administrer leurs paroisses, ni distribuer les sacrements.</w:t>
      </w:r>
    </w:p>
    <w:p w:rsidR="00B13C05" w:rsidRDefault="00B13C05" w:rsidP="00B13C05">
      <w:pPr>
        <w:spacing w:after="120" w:line="240" w:lineRule="auto"/>
        <w:jc w:val="both"/>
      </w:pPr>
      <w:r>
        <w:t xml:space="preserve">Le curé </w:t>
      </w:r>
      <w:proofErr w:type="spellStart"/>
      <w:r>
        <w:t>Derome</w:t>
      </w:r>
      <w:proofErr w:type="spellEnd"/>
      <w:r>
        <w:t xml:space="preserve"> avertit les paroissiens que, ni lui, ni le vicaire </w:t>
      </w:r>
      <w:proofErr w:type="spellStart"/>
      <w:r>
        <w:t>Mabille</w:t>
      </w:r>
      <w:proofErr w:type="spellEnd"/>
      <w:r>
        <w:t xml:space="preserve"> ne sont disposés à prêter ce serment, restant fidèles à l’</w:t>
      </w:r>
      <w:proofErr w:type="spellStart"/>
      <w:r>
        <w:t>Eglise</w:t>
      </w:r>
      <w:proofErr w:type="spellEnd"/>
      <w:r>
        <w:t xml:space="preserve"> placée sous l’autorité du Pape.</w:t>
      </w:r>
    </w:p>
    <w:p w:rsidR="00B13C05" w:rsidRDefault="00B13C05" w:rsidP="00B13C05">
      <w:pPr>
        <w:spacing w:after="120" w:line="240" w:lineRule="auto"/>
        <w:jc w:val="both"/>
      </w:pPr>
      <w:r>
        <w:t>Ce 5 décembre, après la grand’messe, au son des cloches, les habitants d’Onnaing se rassemblent devant l’église pour assister à la prestation de serment des membres du Conseil Général. A tour de rôle, le maire Antoine-Joseph Leroux et les officiers municipaux montent sur l’estrade dressée place de l’église et prononcent le serment civique et patriotique requis par le décret de l’Assemblée Nationale. Pour la plupart d’entre eux, il s’agit d’accomplir une formalité protocolaire, sans aucun engagement sur leur attitude future.</w:t>
      </w:r>
    </w:p>
    <w:p w:rsidR="00B13C05" w:rsidRDefault="00B13C05" w:rsidP="00B13C05">
      <w:pPr>
        <w:spacing w:after="120" w:line="240" w:lineRule="auto"/>
        <w:jc w:val="both"/>
      </w:pPr>
      <w:r>
        <w:t>Le mercredi 8 décembre, la même cérémonie se déroule à la maison de baillage pour les notables, en présence du maire et des officiers municipaux. Chaque notable prononce également le serment requis.</w:t>
      </w:r>
    </w:p>
    <w:p w:rsidR="00B13C05" w:rsidRDefault="00B13C05" w:rsidP="00B13C05">
      <w:pPr>
        <w:spacing w:after="120" w:line="240" w:lineRule="auto"/>
        <w:jc w:val="both"/>
      </w:pPr>
      <w:r>
        <w:t>Puis, constatant que le « </w:t>
      </w:r>
      <w:r w:rsidRPr="005D3886">
        <w:rPr>
          <w:i/>
        </w:rPr>
        <w:t>greffier est absent depuis 4 semaines et que les travaux conférant au greffe sont en retard</w:t>
      </w:r>
      <w:r>
        <w:t xml:space="preserve"> », sur avis des administrateurs du département et du district, le Conseil décide de nommer un nouveau greffier. Le choix se porte sur Emmanuel </w:t>
      </w:r>
      <w:proofErr w:type="spellStart"/>
      <w:r>
        <w:t>Plichon</w:t>
      </w:r>
      <w:proofErr w:type="spellEnd"/>
      <w:r>
        <w:t xml:space="preserve"> qui accepte la fonction.</w:t>
      </w:r>
    </w:p>
    <w:p w:rsidR="00B13C05" w:rsidRDefault="00B13C05" w:rsidP="00B13C05">
      <w:pPr>
        <w:spacing w:after="120" w:line="240" w:lineRule="auto"/>
        <w:jc w:val="both"/>
      </w:pPr>
    </w:p>
    <w:p w:rsidR="00B13C05" w:rsidRPr="002B7871" w:rsidRDefault="00B13C05" w:rsidP="00B13C05">
      <w:pPr>
        <w:spacing w:after="0"/>
        <w:jc w:val="both"/>
        <w:rPr>
          <w:sz w:val="20"/>
          <w:szCs w:val="20"/>
        </w:rPr>
      </w:pPr>
      <w:r w:rsidRPr="002B7871">
        <w:rPr>
          <w:sz w:val="20"/>
          <w:szCs w:val="20"/>
        </w:rPr>
        <w:t>----------------------------------------------------------------------------------------------------------</w:t>
      </w:r>
      <w:r>
        <w:rPr>
          <w:sz w:val="20"/>
          <w:szCs w:val="20"/>
        </w:rPr>
        <w:t>---------------------------</w:t>
      </w:r>
      <w:r w:rsidRPr="002B7871">
        <w:rPr>
          <w:sz w:val="20"/>
          <w:szCs w:val="20"/>
        </w:rPr>
        <w:t>---------------</w:t>
      </w:r>
    </w:p>
    <w:p w:rsidR="00B13C05" w:rsidRPr="002B7871" w:rsidRDefault="00B13C05" w:rsidP="00B13C05">
      <w:pPr>
        <w:spacing w:after="0"/>
        <w:jc w:val="both"/>
        <w:rPr>
          <w:sz w:val="20"/>
          <w:szCs w:val="20"/>
        </w:rPr>
      </w:pPr>
      <w:r w:rsidRPr="002B7871">
        <w:rPr>
          <w:sz w:val="20"/>
          <w:szCs w:val="20"/>
        </w:rPr>
        <w:t xml:space="preserve">(11) </w:t>
      </w:r>
      <w:proofErr w:type="spellStart"/>
      <w:r w:rsidRPr="002B7871">
        <w:rPr>
          <w:sz w:val="20"/>
          <w:szCs w:val="20"/>
        </w:rPr>
        <w:t>Warechais</w:t>
      </w:r>
      <w:proofErr w:type="spellEnd"/>
      <w:r w:rsidRPr="002B7871">
        <w:rPr>
          <w:sz w:val="20"/>
          <w:szCs w:val="20"/>
        </w:rPr>
        <w:t xml:space="preserve"> = marais</w:t>
      </w:r>
    </w:p>
    <w:p w:rsidR="00B13C05" w:rsidRPr="002B7871" w:rsidRDefault="00B13C05" w:rsidP="00B13C05">
      <w:pPr>
        <w:spacing w:after="0"/>
        <w:jc w:val="both"/>
        <w:rPr>
          <w:sz w:val="20"/>
          <w:szCs w:val="20"/>
        </w:rPr>
      </w:pPr>
      <w:r w:rsidRPr="002B7871">
        <w:rPr>
          <w:sz w:val="20"/>
          <w:szCs w:val="20"/>
        </w:rPr>
        <w:t>(12) Un décret de l’Assemblée Nationale accordait un juge de paix aux villes et bourgs de plus de 2.000 habitants.</w:t>
      </w:r>
    </w:p>
    <w:p w:rsidR="00B13C05" w:rsidRDefault="00B13C05" w:rsidP="00B13C05">
      <w:pPr>
        <w:jc w:val="both"/>
        <w:rPr>
          <w:sz w:val="20"/>
          <w:szCs w:val="20"/>
        </w:rPr>
      </w:pPr>
      <w:r w:rsidRPr="002B7871">
        <w:rPr>
          <w:sz w:val="20"/>
          <w:szCs w:val="20"/>
        </w:rPr>
        <w:t>----------------------------------------------------------------------------------------------------------------------------------------------------</w:t>
      </w:r>
    </w:p>
    <w:p w:rsidR="00B13C05" w:rsidRDefault="00B13C05" w:rsidP="00B13C05">
      <w:pPr>
        <w:spacing w:after="120" w:line="240" w:lineRule="auto"/>
        <w:jc w:val="both"/>
      </w:pPr>
      <w:r>
        <w:t xml:space="preserve">En ce début décembre, les habitants se rendent fréquemment à l’intersection de la rue Saint-Joseph (rue d’Estreux) et du Chemin des Baudeliers voir se construire un moulin tout en briques. C’est Jean-Baptiste Dervaux, censier du </w:t>
      </w:r>
      <w:proofErr w:type="spellStart"/>
      <w:r>
        <w:t>Landas</w:t>
      </w:r>
      <w:proofErr w:type="spellEnd"/>
      <w:r>
        <w:t>, qui fait ériger ce nouveau moulin, qui nécessitera l’utilisation d’environ 100.000 briques et sera différent des autres constructions. Le chantier s’est ouvert début novembre et les maçons s’en donnent à présent à cœur-joie.</w:t>
      </w:r>
    </w:p>
    <w:p w:rsidR="00B13C05" w:rsidRDefault="00B13C05" w:rsidP="00B13C05">
      <w:pPr>
        <w:spacing w:after="120" w:line="240" w:lineRule="auto"/>
        <w:jc w:val="both"/>
      </w:pPr>
      <w:r>
        <w:t xml:space="preserve">Le 14 décembre, Antoine </w:t>
      </w:r>
      <w:proofErr w:type="spellStart"/>
      <w:r>
        <w:t>Gosteau</w:t>
      </w:r>
      <w:proofErr w:type="spellEnd"/>
      <w:r>
        <w:t xml:space="preserve"> vient se plaindre devant la municipalité d’avoir été frappé avec une fourche et blessé à la tête et au bras par Eloy Moreau, fils de Pierre. Le rapport de cette affaire est adressé au juge de paix du canton, pour suite à donner, le 15 décembre.</w:t>
      </w:r>
    </w:p>
    <w:p w:rsidR="00B13C05" w:rsidRDefault="00B13C05" w:rsidP="00B13C05">
      <w:pPr>
        <w:spacing w:after="120" w:line="240" w:lineRule="auto"/>
        <w:jc w:val="both"/>
      </w:pPr>
      <w:r>
        <w:t>Le mercredi 22 décembre, suite au décret des 8 et 9 octobre 1789 réorganisant la jurisprudence, le Conseil Général de la commune décide de procéder à la nomination de 5 personnes « </w:t>
      </w:r>
      <w:r w:rsidRPr="005D3886">
        <w:rPr>
          <w:i/>
        </w:rPr>
        <w:t>dignes de foi pour les procès criminels</w:t>
      </w:r>
      <w:r>
        <w:t> ». (13)</w:t>
      </w:r>
    </w:p>
    <w:p w:rsidR="00B13C05" w:rsidRDefault="00B13C05" w:rsidP="00B13C05">
      <w:pPr>
        <w:spacing w:after="0" w:line="240" w:lineRule="auto"/>
        <w:jc w:val="both"/>
      </w:pPr>
      <w:r>
        <w:t>15 noms sont avancés :</w:t>
      </w:r>
    </w:p>
    <w:p w:rsidR="00B13C05" w:rsidRDefault="00B13C05" w:rsidP="00B13C05">
      <w:pPr>
        <w:spacing w:after="120" w:line="240" w:lineRule="auto"/>
        <w:jc w:val="both"/>
      </w:pPr>
      <w:r>
        <w:t xml:space="preserve">Antoine Bavay – Godefroy Mariage – François Martin – François Montée – Jean-Joseph Fontaine – Jean-Baptiste Leconte – Emmanuel </w:t>
      </w:r>
      <w:proofErr w:type="spellStart"/>
      <w:r>
        <w:t>Plichon</w:t>
      </w:r>
      <w:proofErr w:type="spellEnd"/>
      <w:r>
        <w:t xml:space="preserve"> – Jean </w:t>
      </w:r>
      <w:proofErr w:type="spellStart"/>
      <w:r>
        <w:t>Coroenne</w:t>
      </w:r>
      <w:proofErr w:type="spellEnd"/>
      <w:r>
        <w:t xml:space="preserve"> – Pierre-Joseph </w:t>
      </w:r>
      <w:proofErr w:type="spellStart"/>
      <w:r>
        <w:t>Alglave</w:t>
      </w:r>
      <w:proofErr w:type="spellEnd"/>
      <w:r>
        <w:t xml:space="preserve"> – Antoine-Joseph Leroux – Antoine Lussiez – Jean-Baptiste Leblanc – Jacques Bavay – Antoine </w:t>
      </w:r>
      <w:proofErr w:type="spellStart"/>
      <w:r>
        <w:t>Mochez</w:t>
      </w:r>
      <w:proofErr w:type="spellEnd"/>
      <w:r>
        <w:t xml:space="preserve"> et Jean-François Boursier.</w:t>
      </w:r>
    </w:p>
    <w:p w:rsidR="00B13C05" w:rsidRDefault="00B13C05" w:rsidP="00B13C05">
      <w:pPr>
        <w:spacing w:after="0" w:line="240" w:lineRule="auto"/>
        <w:jc w:val="both"/>
      </w:pPr>
      <w:r>
        <w:t>Parmi ces 15 possibles, les 5 retenus sont :</w:t>
      </w:r>
    </w:p>
    <w:p w:rsidR="00B13C05" w:rsidRDefault="00B13C05" w:rsidP="00B13C05">
      <w:pPr>
        <w:pStyle w:val="Paragraphedeliste"/>
        <w:spacing w:after="120" w:line="240" w:lineRule="auto"/>
        <w:ind w:left="0"/>
        <w:jc w:val="both"/>
      </w:pPr>
      <w:r>
        <w:t xml:space="preserve">- Antoine-Joseph Leroux, fermier et maire - Jean </w:t>
      </w:r>
      <w:proofErr w:type="spellStart"/>
      <w:r>
        <w:t>Coroenne</w:t>
      </w:r>
      <w:proofErr w:type="spellEnd"/>
      <w:r>
        <w:t xml:space="preserve">, marchand - Jean-Joseph Fontaine, procureur et fermier - Emmanuel </w:t>
      </w:r>
      <w:proofErr w:type="spellStart"/>
      <w:r>
        <w:t>Plichon</w:t>
      </w:r>
      <w:proofErr w:type="spellEnd"/>
      <w:r>
        <w:t xml:space="preserve">, particulier - Antoine </w:t>
      </w:r>
      <w:proofErr w:type="spellStart"/>
      <w:r>
        <w:t>Mochez</w:t>
      </w:r>
      <w:proofErr w:type="spellEnd"/>
      <w:r>
        <w:t>, particulier.</w:t>
      </w:r>
    </w:p>
    <w:p w:rsidR="00B13C05" w:rsidRDefault="00B13C05" w:rsidP="00B13C05">
      <w:pPr>
        <w:spacing w:after="120" w:line="240" w:lineRule="auto"/>
      </w:pPr>
      <w:r>
        <w:t>Ayant accepté, les 5 désignés prêtent alors le serment « </w:t>
      </w:r>
      <w:r w:rsidRPr="005D3886">
        <w:rPr>
          <w:i/>
        </w:rPr>
        <w:t>de remplir fidèlement leurs fonctions et surtout de garder le secret inviolable sur le contenu en la plainte et autres actes de la procédure</w:t>
      </w:r>
      <w:r>
        <w:t> ».</w:t>
      </w:r>
    </w:p>
    <w:p w:rsidR="00B13C05" w:rsidRDefault="00B13C05" w:rsidP="00B13C05">
      <w:pPr>
        <w:spacing w:after="360" w:line="240" w:lineRule="auto"/>
      </w:pPr>
      <w:r>
        <w:t>Dans les derniers jours de l’année 1790, les onnaingeois apprennent que le Roi Louis XVI a sanctionné le 26 courant le décret du 27 novembre relatif à la Constitution Civile du Clergé.</w:t>
      </w:r>
    </w:p>
    <w:p w:rsidR="00B13C05" w:rsidRDefault="00B13C05" w:rsidP="00B13C05">
      <w:pPr>
        <w:spacing w:after="360" w:line="240" w:lineRule="auto"/>
        <w:jc w:val="center"/>
      </w:pPr>
      <w:r w:rsidRPr="000D0611">
        <w:rPr>
          <w:noProof/>
          <w:lang w:eastAsia="fr-FR"/>
        </w:rPr>
        <w:drawing>
          <wp:inline distT="0" distB="0" distL="0" distR="0" wp14:anchorId="3451271E" wp14:editId="28568191">
            <wp:extent cx="4437422" cy="3162300"/>
            <wp:effectExtent l="19050" t="0" r="1228" b="0"/>
            <wp:docPr id="21" name="Image 1" descr="C:\Users\windows\Desktop\AssietConstit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AssietConstitution.png"/>
                    <pic:cNvPicPr>
                      <a:picLocks noChangeAspect="1" noChangeArrowheads="1"/>
                    </pic:cNvPicPr>
                  </pic:nvPicPr>
                  <pic:blipFill>
                    <a:blip r:embed="rId5"/>
                    <a:srcRect/>
                    <a:stretch>
                      <a:fillRect/>
                    </a:stretch>
                  </pic:blipFill>
                  <pic:spPr bwMode="auto">
                    <a:xfrm>
                      <a:off x="0" y="0"/>
                      <a:ext cx="4439135" cy="3163521"/>
                    </a:xfrm>
                    <a:prstGeom prst="rect">
                      <a:avLst/>
                    </a:prstGeom>
                    <a:noFill/>
                    <a:ln w="9525">
                      <a:noFill/>
                      <a:miter lim="800000"/>
                      <a:headEnd/>
                      <a:tailEnd/>
                    </a:ln>
                  </pic:spPr>
                </pic:pic>
              </a:graphicData>
            </a:graphic>
          </wp:inline>
        </w:drawing>
      </w:r>
    </w:p>
    <w:p w:rsidR="00B13C05" w:rsidRDefault="00B13C05" w:rsidP="00B13C05">
      <w:pPr>
        <w:spacing w:after="360" w:line="240" w:lineRule="auto"/>
        <w:jc w:val="center"/>
      </w:pPr>
    </w:p>
    <w:p w:rsidR="00B13C05" w:rsidRPr="000D0611" w:rsidRDefault="00B13C05" w:rsidP="00B13C05">
      <w:pPr>
        <w:spacing w:after="0" w:line="240" w:lineRule="auto"/>
        <w:jc w:val="both"/>
        <w:rPr>
          <w:sz w:val="20"/>
          <w:szCs w:val="20"/>
        </w:rPr>
      </w:pPr>
      <w:r w:rsidRPr="000D0611">
        <w:rPr>
          <w:sz w:val="20"/>
          <w:szCs w:val="20"/>
        </w:rPr>
        <w:t>-------------------------------------------------------------------------</w:t>
      </w:r>
      <w:r>
        <w:rPr>
          <w:sz w:val="20"/>
          <w:szCs w:val="20"/>
        </w:rPr>
        <w:t>--------------------------</w:t>
      </w:r>
      <w:r w:rsidRPr="000D0611">
        <w:rPr>
          <w:sz w:val="20"/>
          <w:szCs w:val="20"/>
        </w:rPr>
        <w:t>-------------------------------------------------</w:t>
      </w:r>
    </w:p>
    <w:p w:rsidR="00B13C05" w:rsidRDefault="00B13C05" w:rsidP="00B13C05">
      <w:pPr>
        <w:spacing w:after="0" w:line="240" w:lineRule="auto"/>
        <w:jc w:val="both"/>
        <w:rPr>
          <w:sz w:val="20"/>
          <w:szCs w:val="20"/>
        </w:rPr>
      </w:pPr>
      <w:r w:rsidRPr="000D0611">
        <w:rPr>
          <w:sz w:val="20"/>
          <w:szCs w:val="20"/>
        </w:rPr>
        <w:t>(13) De nos jours, jurés de cour d’assise.</w:t>
      </w:r>
    </w:p>
    <w:p w:rsidR="00B13C05" w:rsidRPr="000D0611" w:rsidRDefault="00B13C05" w:rsidP="00B13C05">
      <w:pPr>
        <w:spacing w:line="240" w:lineRule="auto"/>
        <w:jc w:val="both"/>
        <w:rPr>
          <w:sz w:val="20"/>
          <w:szCs w:val="20"/>
        </w:rPr>
      </w:pPr>
      <w:r>
        <w:rPr>
          <w:sz w:val="20"/>
          <w:szCs w:val="20"/>
        </w:rPr>
        <w:t>----------------------------------------------------------------------------------------------------------------------------------------------------</w:t>
      </w:r>
    </w:p>
    <w:p w:rsidR="00DD435A" w:rsidRDefault="00DD435A"/>
    <w:sectPr w:rsidR="00DD4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05"/>
    <w:rsid w:val="00B13C05"/>
    <w:rsid w:val="00DD435A"/>
    <w:rsid w:val="00ED5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D350E-A823-3E49-AB1A-792A04F9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05"/>
    <w:pPr>
      <w:spacing w:after="200" w:line="276" w:lineRule="auto"/>
    </w:pPr>
    <w:rPr>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3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2553</Words>
  <Characters>14046</Characters>
  <Application>Microsoft Office Word</Application>
  <DocSecurity>0</DocSecurity>
  <Lines>117</Lines>
  <Paragraphs>33</Paragraphs>
  <ScaleCrop>false</ScaleCrop>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Izydorczyk</dc:creator>
  <cp:keywords/>
  <dc:description/>
  <cp:lastModifiedBy>Bernard Izydorczyk</cp:lastModifiedBy>
  <cp:revision>1</cp:revision>
  <dcterms:created xsi:type="dcterms:W3CDTF">2025-11-06T11:35:00Z</dcterms:created>
  <dcterms:modified xsi:type="dcterms:W3CDTF">2025-11-06T11:36:00Z</dcterms:modified>
</cp:coreProperties>
</file>